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7A30D" w14:textId="77777777" w:rsidR="00EA7001" w:rsidRPr="00ED4281" w:rsidRDefault="00EA7001" w:rsidP="008D1216">
      <w:pPr>
        <w:spacing w:line="360" w:lineRule="auto"/>
        <w:jc w:val="right"/>
        <w:rPr>
          <w:rFonts w:ascii="Calibri" w:hAnsi="Calibri" w:cs="Gill Sans Light"/>
          <w:sz w:val="20"/>
          <w:szCs w:val="20"/>
        </w:rPr>
      </w:pPr>
      <w:r w:rsidRPr="00ED4281">
        <w:rPr>
          <w:rFonts w:ascii="Calibri" w:hAnsi="Calibri" w:cs="Gill Sans Light"/>
          <w:sz w:val="20"/>
          <w:szCs w:val="20"/>
        </w:rPr>
        <w:t xml:space="preserve">Ciudad Autónoma de Buenos Aires, </w:t>
      </w:r>
      <w:r w:rsidR="003F0F04">
        <w:rPr>
          <w:rFonts w:ascii="Calibri" w:hAnsi="Calibri" w:cs="Gill Sans Light"/>
          <w:sz w:val="20"/>
          <w:szCs w:val="20"/>
        </w:rPr>
        <w:t>1</w:t>
      </w:r>
      <w:r w:rsidR="00104D98">
        <w:rPr>
          <w:rFonts w:ascii="Calibri" w:hAnsi="Calibri" w:cs="Gill Sans Light"/>
          <w:sz w:val="20"/>
          <w:szCs w:val="20"/>
        </w:rPr>
        <w:t>1</w:t>
      </w:r>
      <w:r w:rsidR="002A0812" w:rsidRPr="00ED4281">
        <w:rPr>
          <w:rFonts w:ascii="Calibri" w:hAnsi="Calibri" w:cs="Gill Sans Light"/>
          <w:sz w:val="20"/>
          <w:szCs w:val="20"/>
        </w:rPr>
        <w:t xml:space="preserve"> de </w:t>
      </w:r>
      <w:r w:rsidR="001C5BCA">
        <w:rPr>
          <w:rFonts w:ascii="Calibri" w:hAnsi="Calibri" w:cs="Gill Sans Light"/>
          <w:sz w:val="20"/>
          <w:szCs w:val="20"/>
        </w:rPr>
        <w:t>e</w:t>
      </w:r>
      <w:r w:rsidR="00104D98">
        <w:rPr>
          <w:rFonts w:ascii="Calibri" w:hAnsi="Calibri" w:cs="Gill Sans Light"/>
          <w:sz w:val="20"/>
          <w:szCs w:val="20"/>
        </w:rPr>
        <w:t>nero</w:t>
      </w:r>
      <w:r w:rsidR="00104D98" w:rsidRPr="00ED4281">
        <w:rPr>
          <w:rFonts w:ascii="Calibri" w:hAnsi="Calibri" w:cs="Gill Sans Light"/>
          <w:sz w:val="20"/>
          <w:szCs w:val="20"/>
        </w:rPr>
        <w:t xml:space="preserve"> </w:t>
      </w:r>
      <w:r w:rsidR="00BC2AC4" w:rsidRPr="00ED4281">
        <w:rPr>
          <w:rFonts w:ascii="Calibri" w:hAnsi="Calibri" w:cs="Gill Sans Light"/>
          <w:sz w:val="20"/>
          <w:szCs w:val="20"/>
        </w:rPr>
        <w:t>de 201</w:t>
      </w:r>
      <w:r w:rsidR="00104D98">
        <w:rPr>
          <w:rFonts w:ascii="Calibri" w:hAnsi="Calibri" w:cs="Gill Sans Light"/>
          <w:sz w:val="20"/>
          <w:szCs w:val="20"/>
        </w:rPr>
        <w:t>9</w:t>
      </w:r>
      <w:r w:rsidR="00E7357C">
        <w:rPr>
          <w:rFonts w:ascii="Calibri" w:hAnsi="Calibri" w:cs="Gill Sans Light"/>
          <w:sz w:val="20"/>
          <w:szCs w:val="20"/>
        </w:rPr>
        <w:t>.</w:t>
      </w:r>
    </w:p>
    <w:p w14:paraId="2596ECDC" w14:textId="77777777" w:rsidR="00422B7C" w:rsidRPr="00ED4281" w:rsidRDefault="00422B7C" w:rsidP="00422B7C">
      <w:pPr>
        <w:rPr>
          <w:sz w:val="20"/>
          <w:szCs w:val="20"/>
          <w:lang w:val="es-ES"/>
        </w:rPr>
      </w:pPr>
    </w:p>
    <w:p w14:paraId="2A09842D" w14:textId="77777777" w:rsidR="00422B7C" w:rsidRPr="00ED4281" w:rsidRDefault="00422B7C" w:rsidP="00422B7C">
      <w:pPr>
        <w:pStyle w:val="Ttulo1"/>
        <w:numPr>
          <w:ilvl w:val="0"/>
          <w:numId w:val="0"/>
        </w:numPr>
        <w:spacing w:after="0" w:afterAutospacing="0"/>
        <w:ind w:left="1140" w:hanging="1140"/>
        <w:rPr>
          <w:rFonts w:ascii="Calibri" w:hAnsi="Calibri"/>
          <w:sz w:val="20"/>
          <w:szCs w:val="20"/>
        </w:rPr>
      </w:pPr>
      <w:r w:rsidRPr="00ED4281">
        <w:rPr>
          <w:rFonts w:ascii="Calibri" w:hAnsi="Calibri"/>
          <w:sz w:val="20"/>
          <w:szCs w:val="20"/>
        </w:rPr>
        <w:t>Comisión Nacional de Valores</w:t>
      </w:r>
    </w:p>
    <w:p w14:paraId="4A206B11" w14:textId="77777777" w:rsidR="00422B7C" w:rsidRPr="00ED4281" w:rsidRDefault="00422B7C" w:rsidP="00422B7C">
      <w:pPr>
        <w:pStyle w:val="Ttulo1"/>
        <w:numPr>
          <w:ilvl w:val="0"/>
          <w:numId w:val="0"/>
        </w:numPr>
        <w:spacing w:after="0" w:afterAutospacing="0"/>
        <w:ind w:left="1140" w:hanging="1140"/>
        <w:rPr>
          <w:rFonts w:ascii="Calibri" w:hAnsi="Calibri"/>
          <w:sz w:val="20"/>
          <w:szCs w:val="20"/>
        </w:rPr>
      </w:pPr>
      <w:r w:rsidRPr="00ED4281">
        <w:rPr>
          <w:rFonts w:ascii="Calibri" w:hAnsi="Calibri"/>
          <w:sz w:val="20"/>
          <w:szCs w:val="20"/>
        </w:rPr>
        <w:t>Subgerencia de Fondos Comunes de Inversión</w:t>
      </w:r>
    </w:p>
    <w:p w14:paraId="58B85845" w14:textId="77777777" w:rsidR="00422B7C" w:rsidRPr="00ED4281" w:rsidRDefault="00422B7C" w:rsidP="00422B7C">
      <w:pPr>
        <w:pStyle w:val="Ttulo1"/>
        <w:numPr>
          <w:ilvl w:val="0"/>
          <w:numId w:val="0"/>
        </w:numPr>
        <w:spacing w:after="0" w:afterAutospacing="0"/>
        <w:ind w:left="1140" w:hanging="1140"/>
        <w:rPr>
          <w:rFonts w:ascii="Calibri" w:hAnsi="Calibri"/>
          <w:sz w:val="20"/>
          <w:szCs w:val="20"/>
        </w:rPr>
      </w:pPr>
      <w:r w:rsidRPr="00ED4281">
        <w:rPr>
          <w:rFonts w:ascii="Calibri" w:hAnsi="Calibri"/>
          <w:sz w:val="20"/>
          <w:szCs w:val="20"/>
        </w:rPr>
        <w:t xml:space="preserve">Dra. </w:t>
      </w:r>
      <w:r w:rsidR="002D2EA8" w:rsidRPr="00ED4281">
        <w:rPr>
          <w:rFonts w:ascii="Calibri" w:hAnsi="Calibri"/>
          <w:sz w:val="20"/>
          <w:szCs w:val="20"/>
        </w:rPr>
        <w:t>Ángeles</w:t>
      </w:r>
      <w:r w:rsidRPr="00ED4281">
        <w:rPr>
          <w:rFonts w:ascii="Calibri" w:hAnsi="Calibri"/>
          <w:sz w:val="20"/>
          <w:szCs w:val="20"/>
        </w:rPr>
        <w:t xml:space="preserve"> </w:t>
      </w:r>
      <w:proofErr w:type="spellStart"/>
      <w:r w:rsidRPr="00ED4281">
        <w:rPr>
          <w:rFonts w:ascii="Calibri" w:hAnsi="Calibri"/>
          <w:sz w:val="20"/>
          <w:szCs w:val="20"/>
        </w:rPr>
        <w:t>Gamondes</w:t>
      </w:r>
      <w:proofErr w:type="spellEnd"/>
    </w:p>
    <w:p w14:paraId="331F3AE4" w14:textId="77777777" w:rsidR="00422B7C" w:rsidRPr="00ED4281" w:rsidRDefault="00422B7C" w:rsidP="00422B7C">
      <w:pPr>
        <w:pStyle w:val="Ttulo1"/>
        <w:numPr>
          <w:ilvl w:val="0"/>
          <w:numId w:val="0"/>
        </w:numPr>
        <w:spacing w:after="0" w:afterAutospacing="0"/>
        <w:ind w:left="1140" w:hanging="1140"/>
        <w:rPr>
          <w:rFonts w:ascii="Calibri" w:hAnsi="Calibri"/>
          <w:sz w:val="20"/>
          <w:szCs w:val="20"/>
        </w:rPr>
      </w:pPr>
      <w:r w:rsidRPr="00ED4281">
        <w:rPr>
          <w:rFonts w:ascii="Calibri" w:hAnsi="Calibri"/>
          <w:sz w:val="20"/>
          <w:szCs w:val="20"/>
        </w:rPr>
        <w:t>Dr. Martin Balado</w:t>
      </w:r>
    </w:p>
    <w:p w14:paraId="5022FEEA" w14:textId="77777777" w:rsidR="00422B7C" w:rsidRPr="00ED4281" w:rsidRDefault="00422B7C" w:rsidP="00422B7C">
      <w:pPr>
        <w:pStyle w:val="Ttulo1"/>
        <w:numPr>
          <w:ilvl w:val="0"/>
          <w:numId w:val="0"/>
        </w:numPr>
        <w:spacing w:after="0" w:afterAutospacing="0"/>
        <w:ind w:left="1140" w:hanging="1140"/>
        <w:rPr>
          <w:rFonts w:ascii="Calibri" w:hAnsi="Calibri"/>
          <w:sz w:val="20"/>
          <w:szCs w:val="20"/>
        </w:rPr>
      </w:pPr>
    </w:p>
    <w:p w14:paraId="699A38C9" w14:textId="77777777" w:rsidR="00EA7001" w:rsidRPr="00ED4281" w:rsidRDefault="00EA7001" w:rsidP="00C44B6F">
      <w:pPr>
        <w:spacing w:line="240" w:lineRule="auto"/>
        <w:ind w:firstLine="0"/>
        <w:rPr>
          <w:rFonts w:ascii="Calibri" w:hAnsi="Calibri" w:cs="Gill Sans Light"/>
          <w:sz w:val="20"/>
          <w:szCs w:val="20"/>
          <w:lang w:val="es-ES"/>
        </w:rPr>
      </w:pPr>
    </w:p>
    <w:p w14:paraId="5C8178CB" w14:textId="77777777" w:rsidR="002D2EA8" w:rsidRPr="007D5B40" w:rsidRDefault="00C44B6F" w:rsidP="001538B0">
      <w:pPr>
        <w:pStyle w:val="Encabezado1"/>
        <w:tabs>
          <w:tab w:val="clear" w:pos="4252"/>
          <w:tab w:val="clear" w:pos="8504"/>
          <w:tab w:val="left" w:pos="3261"/>
        </w:tabs>
        <w:jc w:val="right"/>
        <w:rPr>
          <w:rFonts w:ascii="Calibri" w:hAnsi="Calibri"/>
          <w:b/>
          <w:i/>
          <w:color w:val="auto"/>
          <w:sz w:val="22"/>
          <w:szCs w:val="22"/>
          <w:u w:val="single"/>
          <w:lang w:val="es-AR"/>
        </w:rPr>
      </w:pPr>
      <w:r w:rsidRPr="002D2EA8">
        <w:rPr>
          <w:rFonts w:ascii="Calibri" w:hAnsi="Calibri"/>
          <w:b/>
          <w:i/>
          <w:color w:val="auto"/>
          <w:sz w:val="22"/>
          <w:szCs w:val="22"/>
          <w:u w:val="single"/>
          <w:lang w:val="es-AR"/>
        </w:rPr>
        <w:t xml:space="preserve">REF.: </w:t>
      </w:r>
      <w:r w:rsidR="002D2EA8" w:rsidRPr="007D5B40">
        <w:rPr>
          <w:rFonts w:ascii="Calibri" w:hAnsi="Calibri"/>
          <w:b/>
          <w:i/>
          <w:color w:val="auto"/>
          <w:sz w:val="22"/>
          <w:szCs w:val="22"/>
          <w:u w:val="single"/>
          <w:lang w:val="es-AR"/>
        </w:rPr>
        <w:t>HECHO RELEVANTE</w:t>
      </w:r>
    </w:p>
    <w:p w14:paraId="6E03F4A9" w14:textId="77777777" w:rsidR="002D2EA8" w:rsidRPr="007D5B40" w:rsidRDefault="00D22194" w:rsidP="001538B0">
      <w:pPr>
        <w:pStyle w:val="Encabezado1"/>
        <w:tabs>
          <w:tab w:val="clear" w:pos="4252"/>
          <w:tab w:val="clear" w:pos="8504"/>
          <w:tab w:val="left" w:pos="3261"/>
        </w:tabs>
        <w:jc w:val="right"/>
        <w:rPr>
          <w:rFonts w:ascii="Calibri" w:hAnsi="Calibri"/>
          <w:b/>
          <w:i/>
          <w:sz w:val="22"/>
          <w:szCs w:val="22"/>
          <w:u w:val="single"/>
          <w:lang w:val="es-AR"/>
        </w:rPr>
      </w:pPr>
      <w:r w:rsidRPr="007D5B40">
        <w:rPr>
          <w:rFonts w:ascii="Calibri" w:hAnsi="Calibri"/>
          <w:b/>
          <w:i/>
          <w:sz w:val="22"/>
          <w:szCs w:val="22"/>
          <w:u w:val="single"/>
          <w:lang w:val="es-AR"/>
        </w:rPr>
        <w:t>SBS RENTA FIJA I FONDO COMÚN DE INVERSIÓN CERRADO</w:t>
      </w:r>
    </w:p>
    <w:p w14:paraId="28CDED55" w14:textId="77777777" w:rsidR="00C44B6F" w:rsidRPr="007D5B40" w:rsidRDefault="002D2EA8" w:rsidP="001538B0">
      <w:pPr>
        <w:pStyle w:val="Encabezado1"/>
        <w:tabs>
          <w:tab w:val="clear" w:pos="4252"/>
          <w:tab w:val="clear" w:pos="8504"/>
          <w:tab w:val="left" w:pos="3261"/>
        </w:tabs>
        <w:jc w:val="right"/>
        <w:rPr>
          <w:rFonts w:ascii="Calibri" w:hAnsi="Calibri"/>
          <w:i/>
          <w:color w:val="auto"/>
          <w:sz w:val="20"/>
          <w:lang w:val="es-AR"/>
        </w:rPr>
      </w:pPr>
      <w:r w:rsidRPr="007D5B40">
        <w:rPr>
          <w:rFonts w:ascii="Calibri" w:hAnsi="Calibri"/>
          <w:b/>
          <w:i/>
          <w:sz w:val="22"/>
          <w:szCs w:val="22"/>
          <w:u w:val="single"/>
        </w:rPr>
        <w:t xml:space="preserve">INFORMA </w:t>
      </w:r>
      <w:r w:rsidR="00D22194" w:rsidRPr="007D5B40">
        <w:rPr>
          <w:rFonts w:ascii="Calibri" w:hAnsi="Calibri"/>
          <w:b/>
          <w:i/>
          <w:sz w:val="22"/>
          <w:szCs w:val="22"/>
          <w:u w:val="single"/>
        </w:rPr>
        <w:t xml:space="preserve">INVERSIÓN EN </w:t>
      </w:r>
      <w:r w:rsidR="00E7357C" w:rsidRPr="007D5B40">
        <w:rPr>
          <w:rFonts w:ascii="Calibri" w:hAnsi="Calibri"/>
          <w:b/>
          <w:i/>
          <w:sz w:val="22"/>
          <w:szCs w:val="22"/>
          <w:u w:val="single"/>
        </w:rPr>
        <w:t>OBLIGACIONES NEGOCIABLES</w:t>
      </w:r>
    </w:p>
    <w:p w14:paraId="7F16AC1E" w14:textId="77777777" w:rsidR="00360C0E" w:rsidRPr="00911206" w:rsidRDefault="00360C0E" w:rsidP="00F92493">
      <w:pPr>
        <w:widowControl w:val="0"/>
        <w:tabs>
          <w:tab w:val="left" w:pos="4253"/>
        </w:tabs>
        <w:spacing w:line="240" w:lineRule="auto"/>
        <w:ind w:left="4253" w:firstLine="0"/>
        <w:contextualSpacing w:val="0"/>
        <w:rPr>
          <w:rFonts w:ascii="Calibri" w:eastAsia="ヒラギノ角ゴ Pro W3" w:hAnsi="Calibri" w:cs="Times New Roman"/>
          <w:i/>
          <w:sz w:val="20"/>
          <w:szCs w:val="20"/>
          <w:lang w:val="es-AR" w:eastAsia="en-US"/>
        </w:rPr>
      </w:pPr>
    </w:p>
    <w:p w14:paraId="23D5FDBA" w14:textId="77777777" w:rsidR="002D2EA8" w:rsidRDefault="002D2EA8" w:rsidP="00FD66CB">
      <w:pPr>
        <w:pStyle w:val="Textosinformato"/>
        <w:ind w:firstLine="708"/>
        <w:jc w:val="both"/>
        <w:rPr>
          <w:rFonts w:ascii="Calibri" w:eastAsia="MS ??" w:hAnsi="Calibri"/>
          <w:sz w:val="20"/>
          <w:szCs w:val="20"/>
          <w:lang w:val="es-ES_tradnl" w:eastAsia="es-ES"/>
        </w:rPr>
      </w:pPr>
      <w:r w:rsidRPr="002D2EA8">
        <w:rPr>
          <w:rFonts w:ascii="Calibri" w:eastAsia="MS ??" w:hAnsi="Calibri"/>
          <w:sz w:val="20"/>
          <w:szCs w:val="20"/>
          <w:lang w:val="es-ES_tradnl" w:eastAsia="es-ES"/>
        </w:rPr>
        <w:t xml:space="preserve">Tengo el agrado de dirigirme a Uds. en mi carácter de </w:t>
      </w:r>
      <w:r>
        <w:rPr>
          <w:rFonts w:ascii="Calibri" w:eastAsia="MS ??" w:hAnsi="Calibri"/>
          <w:iCs/>
          <w:sz w:val="20"/>
          <w:szCs w:val="20"/>
          <w:lang w:val="es-ES_tradnl" w:eastAsia="es-ES"/>
        </w:rPr>
        <w:t>apoderado</w:t>
      </w:r>
      <w:r w:rsidRPr="002D2EA8">
        <w:rPr>
          <w:rFonts w:ascii="Calibri" w:eastAsia="MS ??" w:hAnsi="Calibri"/>
          <w:sz w:val="20"/>
          <w:szCs w:val="20"/>
          <w:lang w:val="es-ES_tradnl" w:eastAsia="es-ES"/>
        </w:rPr>
        <w:t xml:space="preserve"> de SBS Asset Management S.A.S.G.F.C.I. (l</w:t>
      </w:r>
      <w:r>
        <w:rPr>
          <w:rFonts w:ascii="Calibri" w:eastAsia="MS ??" w:hAnsi="Calibri"/>
          <w:sz w:val="20"/>
          <w:szCs w:val="20"/>
          <w:lang w:val="es-ES_tradnl" w:eastAsia="es-ES"/>
        </w:rPr>
        <w:t>a</w:t>
      </w:r>
      <w:r w:rsidRPr="002D2EA8">
        <w:rPr>
          <w:rFonts w:ascii="Calibri" w:eastAsia="MS ??" w:hAnsi="Calibri"/>
          <w:sz w:val="20"/>
          <w:szCs w:val="20"/>
          <w:lang w:val="es-ES_tradnl" w:eastAsia="es-ES"/>
        </w:rPr>
        <w:t xml:space="preserve"> “</w:t>
      </w:r>
      <w:r w:rsidRPr="002D2EA8">
        <w:rPr>
          <w:rFonts w:ascii="Calibri" w:eastAsia="MS ??" w:hAnsi="Calibri"/>
          <w:sz w:val="20"/>
          <w:szCs w:val="20"/>
          <w:u w:val="single"/>
          <w:lang w:val="es-ES_tradnl" w:eastAsia="es-ES"/>
        </w:rPr>
        <w:t>Sociedad Gerente”),</w:t>
      </w:r>
      <w:r w:rsidRPr="002D2EA8">
        <w:rPr>
          <w:rFonts w:ascii="Calibri" w:eastAsia="MS ??" w:hAnsi="Calibri"/>
          <w:sz w:val="20"/>
          <w:szCs w:val="20"/>
          <w:lang w:val="es-ES_tradnl" w:eastAsia="es-ES"/>
        </w:rPr>
        <w:t xml:space="preserve"> a efectos de informar, que de acuerdo con lo previsto en el Reglamento de Gestión y Prospecto de Emisión de </w:t>
      </w:r>
      <w:r w:rsidRPr="002D2EA8">
        <w:rPr>
          <w:rFonts w:ascii="Calibri" w:eastAsia="MS ??" w:hAnsi="Calibri"/>
          <w:b/>
          <w:sz w:val="20"/>
          <w:szCs w:val="20"/>
          <w:lang w:val="es-ES_tradnl" w:eastAsia="es-ES"/>
        </w:rPr>
        <w:t xml:space="preserve">SBS </w:t>
      </w:r>
      <w:r>
        <w:rPr>
          <w:rFonts w:ascii="Calibri" w:eastAsia="MS ??" w:hAnsi="Calibri"/>
          <w:b/>
          <w:sz w:val="20"/>
          <w:szCs w:val="20"/>
          <w:lang w:val="es-ES_tradnl" w:eastAsia="es-ES"/>
        </w:rPr>
        <w:t>RENTA FIJA I FCIC</w:t>
      </w:r>
      <w:r w:rsidRPr="002D2EA8">
        <w:rPr>
          <w:rFonts w:ascii="Calibri" w:eastAsia="MS ??" w:hAnsi="Calibri"/>
          <w:b/>
          <w:sz w:val="20"/>
          <w:szCs w:val="20"/>
          <w:lang w:val="es-ES_tradnl" w:eastAsia="es-ES"/>
        </w:rPr>
        <w:t xml:space="preserve"> </w:t>
      </w:r>
      <w:r w:rsidRPr="002D2EA8">
        <w:rPr>
          <w:rFonts w:ascii="Calibri" w:eastAsia="MS ??" w:hAnsi="Calibri"/>
          <w:sz w:val="20"/>
          <w:szCs w:val="20"/>
          <w:lang w:val="es-ES_tradnl" w:eastAsia="es-ES"/>
        </w:rPr>
        <w:t>(el “</w:t>
      </w:r>
      <w:r w:rsidRPr="002D2EA8">
        <w:rPr>
          <w:rFonts w:ascii="Calibri" w:eastAsia="MS ??" w:hAnsi="Calibri"/>
          <w:sz w:val="20"/>
          <w:szCs w:val="20"/>
          <w:u w:val="single"/>
          <w:lang w:val="es-ES_tradnl" w:eastAsia="es-ES"/>
        </w:rPr>
        <w:t>Fondo</w:t>
      </w:r>
      <w:r w:rsidRPr="002D2EA8">
        <w:rPr>
          <w:rFonts w:ascii="Calibri" w:eastAsia="MS ??" w:hAnsi="Calibri"/>
          <w:sz w:val="20"/>
          <w:szCs w:val="20"/>
          <w:lang w:val="es-ES_tradnl" w:eastAsia="es-ES"/>
        </w:rPr>
        <w:t xml:space="preserve">”), </w:t>
      </w:r>
      <w:r>
        <w:rPr>
          <w:rFonts w:ascii="Calibri" w:eastAsia="MS ??" w:hAnsi="Calibri"/>
          <w:sz w:val="20"/>
          <w:szCs w:val="20"/>
          <w:lang w:val="es-ES_tradnl" w:eastAsia="es-ES"/>
        </w:rPr>
        <w:t>la Sociedad Gerente</w:t>
      </w:r>
      <w:r w:rsidRPr="002D2EA8">
        <w:rPr>
          <w:rFonts w:ascii="Calibri" w:eastAsia="MS ??" w:hAnsi="Calibri"/>
          <w:sz w:val="20"/>
          <w:szCs w:val="20"/>
          <w:lang w:val="es-ES_tradnl" w:eastAsia="es-ES"/>
        </w:rPr>
        <w:t xml:space="preserve"> suscribió en fecha </w:t>
      </w:r>
      <w:r w:rsidR="00092817">
        <w:rPr>
          <w:rFonts w:ascii="Calibri" w:eastAsia="MS ??" w:hAnsi="Calibri"/>
          <w:sz w:val="20"/>
          <w:szCs w:val="20"/>
          <w:lang w:val="es-ES_tradnl" w:eastAsia="es-ES"/>
        </w:rPr>
        <w:t>11</w:t>
      </w:r>
      <w:r>
        <w:rPr>
          <w:rFonts w:ascii="Calibri" w:eastAsia="MS ??" w:hAnsi="Calibri"/>
          <w:sz w:val="20"/>
          <w:szCs w:val="20"/>
          <w:lang w:val="es-ES_tradnl" w:eastAsia="es-ES"/>
        </w:rPr>
        <w:t xml:space="preserve"> de </w:t>
      </w:r>
      <w:r w:rsidR="00092817">
        <w:rPr>
          <w:rFonts w:ascii="Calibri" w:eastAsia="MS ??" w:hAnsi="Calibri"/>
          <w:sz w:val="20"/>
          <w:szCs w:val="20"/>
          <w:lang w:val="es-ES_tradnl" w:eastAsia="es-ES"/>
        </w:rPr>
        <w:t>enero</w:t>
      </w:r>
      <w:r>
        <w:rPr>
          <w:rFonts w:ascii="Calibri" w:eastAsia="MS ??" w:hAnsi="Calibri"/>
          <w:sz w:val="20"/>
          <w:szCs w:val="20"/>
          <w:lang w:val="es-ES_tradnl" w:eastAsia="es-ES"/>
        </w:rPr>
        <w:t xml:space="preserve"> de 2019</w:t>
      </w:r>
      <w:r w:rsidRPr="002D2EA8">
        <w:rPr>
          <w:rFonts w:ascii="Calibri" w:eastAsia="MS ??" w:hAnsi="Calibri"/>
          <w:sz w:val="20"/>
          <w:szCs w:val="20"/>
          <w:lang w:val="es-ES_tradnl" w:eastAsia="es-ES"/>
        </w:rPr>
        <w:t xml:space="preserve"> el 100% de las Obligaciones Negociables Serie I emitidas por </w:t>
      </w:r>
      <w:r>
        <w:rPr>
          <w:rFonts w:ascii="Calibri" w:eastAsia="MS ??" w:hAnsi="Calibri"/>
          <w:sz w:val="20"/>
          <w:szCs w:val="20"/>
          <w:lang w:val="es-ES_tradnl" w:eastAsia="es-ES"/>
        </w:rPr>
        <w:t>Gregorio, Numo y Noel Werthein</w:t>
      </w:r>
      <w:r w:rsidRPr="002D2EA8">
        <w:rPr>
          <w:rFonts w:ascii="Calibri" w:eastAsia="MS ??" w:hAnsi="Calibri"/>
          <w:sz w:val="20"/>
          <w:szCs w:val="20"/>
          <w:lang w:val="es-ES_tradnl" w:eastAsia="es-ES"/>
        </w:rPr>
        <w:t xml:space="preserve"> S.A.</w:t>
      </w:r>
      <w:r>
        <w:rPr>
          <w:rFonts w:ascii="Calibri" w:eastAsia="MS ??" w:hAnsi="Calibri"/>
          <w:sz w:val="20"/>
          <w:szCs w:val="20"/>
          <w:lang w:val="es-ES_tradnl" w:eastAsia="es-ES"/>
        </w:rPr>
        <w:t>A.G.C. e I.</w:t>
      </w:r>
      <w:r w:rsidRPr="002D2EA8">
        <w:rPr>
          <w:rFonts w:ascii="Calibri" w:eastAsia="MS ??" w:hAnsi="Calibri"/>
          <w:sz w:val="20"/>
          <w:szCs w:val="20"/>
          <w:lang w:val="es-ES_tradnl" w:eastAsia="es-ES"/>
        </w:rPr>
        <w:t xml:space="preserve"> (la “</w:t>
      </w:r>
      <w:r w:rsidRPr="002D2EA8">
        <w:rPr>
          <w:rFonts w:ascii="Calibri" w:eastAsia="MS ??" w:hAnsi="Calibri"/>
          <w:sz w:val="20"/>
          <w:szCs w:val="20"/>
          <w:u w:val="single"/>
          <w:lang w:val="es-ES_tradnl" w:eastAsia="es-ES"/>
        </w:rPr>
        <w:t>Sociedad</w:t>
      </w:r>
      <w:r w:rsidRPr="002D2EA8">
        <w:rPr>
          <w:rFonts w:ascii="Calibri" w:eastAsia="MS ??" w:hAnsi="Calibri"/>
          <w:sz w:val="20"/>
          <w:szCs w:val="20"/>
          <w:lang w:val="es-ES_tradnl" w:eastAsia="es-ES"/>
        </w:rPr>
        <w:t xml:space="preserve">”), </w:t>
      </w:r>
      <w:r>
        <w:rPr>
          <w:rFonts w:ascii="Calibri" w:eastAsia="MS ??" w:hAnsi="Calibri"/>
          <w:sz w:val="20"/>
          <w:szCs w:val="20"/>
          <w:lang w:val="es-ES_tradnl" w:eastAsia="es-ES"/>
        </w:rPr>
        <w:t>cuyos</w:t>
      </w:r>
      <w:r w:rsidRPr="002D2EA8">
        <w:rPr>
          <w:rFonts w:ascii="Calibri" w:eastAsia="MS ??" w:hAnsi="Calibri"/>
          <w:sz w:val="20"/>
          <w:szCs w:val="20"/>
          <w:lang w:val="es-ES_tradnl" w:eastAsia="es-ES"/>
        </w:rPr>
        <w:t xml:space="preserve"> términos y condiciones principales se transcriben a continuación:</w:t>
      </w:r>
    </w:p>
    <w:p w14:paraId="637381BD" w14:textId="77777777" w:rsidR="002D2EA8" w:rsidRDefault="002D2EA8" w:rsidP="00FD66CB">
      <w:pPr>
        <w:pStyle w:val="Textosinformato"/>
        <w:ind w:firstLine="708"/>
        <w:jc w:val="both"/>
        <w:rPr>
          <w:rFonts w:ascii="Calibri" w:eastAsia="MS ??" w:hAnsi="Calibri"/>
          <w:sz w:val="20"/>
          <w:szCs w:val="20"/>
          <w:lang w:val="es-ES_tradnl" w:eastAsia="es-ES"/>
        </w:rPr>
      </w:pPr>
    </w:p>
    <w:p w14:paraId="61452033" w14:textId="77777777" w:rsidR="002D2EA8" w:rsidRDefault="002D2EA8" w:rsidP="00FD66CB">
      <w:pPr>
        <w:pStyle w:val="Textosinformato"/>
        <w:ind w:firstLine="708"/>
        <w:jc w:val="both"/>
        <w:rPr>
          <w:rFonts w:ascii="Calibri" w:eastAsia="MS ??" w:hAnsi="Calibri"/>
          <w:sz w:val="20"/>
          <w:szCs w:val="20"/>
          <w:lang w:val="es-ES_tradnl" w:eastAsia="es-ES"/>
        </w:rPr>
      </w:pPr>
      <w:r w:rsidRPr="002D2EA8">
        <w:rPr>
          <w:rFonts w:ascii="Calibri" w:eastAsia="MS ??" w:hAnsi="Calibri"/>
          <w:sz w:val="20"/>
          <w:szCs w:val="20"/>
          <w:lang w:val="es-ES_tradnl" w:eastAsia="es-ES"/>
        </w:rPr>
        <w:t>(a) Monto y moneda: las Obligaciones Negociables se emiten por U$S 15.000.000 (dólares estadounidenses quince millones).</w:t>
      </w:r>
    </w:p>
    <w:p w14:paraId="33F13DFD" w14:textId="77777777" w:rsidR="002D2EA8" w:rsidRDefault="002D2EA8" w:rsidP="00FD66CB">
      <w:pPr>
        <w:pStyle w:val="Textosinformato"/>
        <w:ind w:firstLine="708"/>
        <w:jc w:val="both"/>
        <w:rPr>
          <w:rFonts w:ascii="Calibri" w:eastAsia="MS ??" w:hAnsi="Calibri"/>
          <w:sz w:val="20"/>
          <w:szCs w:val="20"/>
          <w:lang w:val="es-ES_tradnl" w:eastAsia="es-ES"/>
        </w:rPr>
      </w:pPr>
    </w:p>
    <w:p w14:paraId="48E3D73F" w14:textId="77777777" w:rsidR="002D2EA8" w:rsidRDefault="002D2EA8" w:rsidP="00FD66CB">
      <w:pPr>
        <w:pStyle w:val="Textosinformato"/>
        <w:ind w:firstLine="708"/>
        <w:jc w:val="both"/>
        <w:rPr>
          <w:rFonts w:ascii="Calibri" w:eastAsia="MS ??" w:hAnsi="Calibri"/>
          <w:sz w:val="20"/>
          <w:szCs w:val="20"/>
          <w:lang w:val="es-ES_tradnl" w:eastAsia="es-ES"/>
        </w:rPr>
      </w:pPr>
      <w:r w:rsidRPr="002D2EA8">
        <w:rPr>
          <w:rFonts w:ascii="Calibri" w:eastAsia="MS ??" w:hAnsi="Calibri"/>
          <w:sz w:val="20"/>
          <w:szCs w:val="20"/>
          <w:lang w:val="es-ES_tradnl" w:eastAsia="es-ES"/>
        </w:rPr>
        <w:t xml:space="preserve">(b) Amortización: la amortización del capital se efectuará íntegramente al vencimiento de las </w:t>
      </w:r>
      <w:r w:rsidR="008E165C">
        <w:rPr>
          <w:rFonts w:ascii="Calibri" w:eastAsia="MS ??" w:hAnsi="Calibri"/>
          <w:sz w:val="20"/>
          <w:szCs w:val="20"/>
          <w:lang w:val="es-ES_tradnl" w:eastAsia="es-ES"/>
        </w:rPr>
        <w:t>o</w:t>
      </w:r>
      <w:r w:rsidRPr="002D2EA8">
        <w:rPr>
          <w:rFonts w:ascii="Calibri" w:eastAsia="MS ??" w:hAnsi="Calibri"/>
          <w:sz w:val="20"/>
          <w:szCs w:val="20"/>
          <w:lang w:val="es-ES_tradnl" w:eastAsia="es-ES"/>
        </w:rPr>
        <w:t xml:space="preserve">bligaciones </w:t>
      </w:r>
      <w:r w:rsidR="008E165C">
        <w:rPr>
          <w:rFonts w:ascii="Calibri" w:eastAsia="MS ??" w:hAnsi="Calibri"/>
          <w:sz w:val="20"/>
          <w:szCs w:val="20"/>
          <w:lang w:val="es-ES_tradnl" w:eastAsia="es-ES"/>
        </w:rPr>
        <w:t>n</w:t>
      </w:r>
      <w:r w:rsidRPr="002D2EA8">
        <w:rPr>
          <w:rFonts w:ascii="Calibri" w:eastAsia="MS ??" w:hAnsi="Calibri"/>
          <w:sz w:val="20"/>
          <w:szCs w:val="20"/>
          <w:lang w:val="es-ES_tradnl" w:eastAsia="es-ES"/>
        </w:rPr>
        <w:t xml:space="preserve">egociables (es decir, </w:t>
      </w:r>
      <w:r w:rsidRPr="00B232D8">
        <w:rPr>
          <w:rFonts w:ascii="Calibri" w:eastAsia="MS ??" w:hAnsi="Calibri"/>
          <w:sz w:val="20"/>
          <w:szCs w:val="20"/>
          <w:lang w:val="es-ES_tradnl" w:eastAsia="es-ES"/>
        </w:rPr>
        <w:t xml:space="preserve">el </w:t>
      </w:r>
      <w:r w:rsidR="00B232D8" w:rsidRPr="00B232D8">
        <w:rPr>
          <w:rFonts w:ascii="Calibri" w:eastAsia="MS ??" w:hAnsi="Calibri"/>
          <w:sz w:val="20"/>
          <w:szCs w:val="20"/>
          <w:lang w:val="es-ES_tradnl" w:eastAsia="es-ES"/>
        </w:rPr>
        <w:t>11</w:t>
      </w:r>
      <w:r w:rsidRPr="00B232D8">
        <w:rPr>
          <w:rFonts w:ascii="Calibri" w:eastAsia="MS ??" w:hAnsi="Calibri"/>
          <w:sz w:val="20"/>
          <w:szCs w:val="20"/>
          <w:lang w:val="es-ES_tradnl" w:eastAsia="es-ES"/>
        </w:rPr>
        <w:t>/</w:t>
      </w:r>
      <w:r w:rsidR="00B232D8" w:rsidRPr="00B232D8">
        <w:rPr>
          <w:rFonts w:ascii="Calibri" w:eastAsia="MS ??" w:hAnsi="Calibri"/>
          <w:sz w:val="20"/>
          <w:szCs w:val="20"/>
          <w:lang w:val="es-ES_tradnl" w:eastAsia="es-ES"/>
        </w:rPr>
        <w:t>07</w:t>
      </w:r>
      <w:r w:rsidRPr="00B232D8">
        <w:rPr>
          <w:rFonts w:ascii="Calibri" w:eastAsia="MS ??" w:hAnsi="Calibri"/>
          <w:sz w:val="20"/>
          <w:szCs w:val="20"/>
          <w:lang w:val="es-ES_tradnl" w:eastAsia="es-ES"/>
        </w:rPr>
        <w:t>/2020).</w:t>
      </w:r>
      <w:r>
        <w:rPr>
          <w:rFonts w:ascii="Calibri" w:eastAsia="MS ??" w:hAnsi="Calibri"/>
          <w:sz w:val="20"/>
          <w:szCs w:val="20"/>
          <w:lang w:val="es-ES_tradnl" w:eastAsia="es-ES"/>
        </w:rPr>
        <w:t xml:space="preserve"> Se prevén supuestos de rescate anticipado a favor del emisor, a favor del titular de las obligaciones negociables, y fundados en cambio de control</w:t>
      </w:r>
      <w:r w:rsidR="00092817">
        <w:rPr>
          <w:rFonts w:ascii="Calibri" w:eastAsia="MS ??" w:hAnsi="Calibri"/>
          <w:sz w:val="20"/>
          <w:szCs w:val="20"/>
          <w:lang w:val="es-ES_tradnl" w:eastAsia="es-ES"/>
        </w:rPr>
        <w:t>.</w:t>
      </w:r>
    </w:p>
    <w:p w14:paraId="67C55889" w14:textId="77777777" w:rsidR="002D2EA8" w:rsidRDefault="002D2EA8" w:rsidP="00FD66CB">
      <w:pPr>
        <w:pStyle w:val="Textosinformato"/>
        <w:ind w:firstLine="708"/>
        <w:jc w:val="both"/>
        <w:rPr>
          <w:rFonts w:ascii="Calibri" w:eastAsia="MS ??" w:hAnsi="Calibri"/>
          <w:sz w:val="20"/>
          <w:szCs w:val="20"/>
          <w:lang w:val="es-ES_tradnl" w:eastAsia="es-ES"/>
        </w:rPr>
      </w:pPr>
    </w:p>
    <w:p w14:paraId="18E27902" w14:textId="77777777" w:rsidR="002D2EA8" w:rsidRDefault="002D2EA8" w:rsidP="00FD66CB">
      <w:pPr>
        <w:pStyle w:val="Textosinformato"/>
        <w:ind w:firstLine="708"/>
        <w:jc w:val="both"/>
        <w:rPr>
          <w:rFonts w:ascii="Calibri" w:eastAsia="MS ??" w:hAnsi="Calibri"/>
          <w:sz w:val="20"/>
          <w:szCs w:val="20"/>
          <w:lang w:val="es-ES_tradnl" w:eastAsia="es-ES"/>
        </w:rPr>
      </w:pPr>
      <w:r w:rsidRPr="002D2EA8">
        <w:rPr>
          <w:rFonts w:ascii="Calibri" w:eastAsia="MS ??" w:hAnsi="Calibri"/>
          <w:sz w:val="20"/>
          <w:szCs w:val="20"/>
          <w:lang w:val="es-ES_tradnl" w:eastAsia="es-ES"/>
        </w:rPr>
        <w:t xml:space="preserve">(c) Intereses: las Obligaciones Negociables devengarán intereses sobre el capital a una tasa de interés fija equivalente al 5,75% (cinco con setenta y cinco por ciento) anual. El pago del interés será </w:t>
      </w:r>
      <w:r w:rsidRPr="002D2EA8">
        <w:rPr>
          <w:rFonts w:ascii="Calibri" w:eastAsia="MS ??" w:hAnsi="Calibri"/>
          <w:sz w:val="20"/>
          <w:szCs w:val="20"/>
          <w:lang w:val="es-ES" w:eastAsia="es-ES"/>
        </w:rPr>
        <w:t xml:space="preserve">en la </w:t>
      </w:r>
      <w:r>
        <w:rPr>
          <w:rFonts w:ascii="Calibri" w:eastAsia="MS ??" w:hAnsi="Calibri"/>
          <w:sz w:val="20"/>
          <w:szCs w:val="20"/>
          <w:lang w:val="es-ES" w:eastAsia="es-ES"/>
        </w:rPr>
        <w:t>f</w:t>
      </w:r>
      <w:r w:rsidRPr="002D2EA8">
        <w:rPr>
          <w:rFonts w:ascii="Calibri" w:eastAsia="MS ??" w:hAnsi="Calibri"/>
          <w:sz w:val="20"/>
          <w:szCs w:val="20"/>
          <w:lang w:val="es-ES" w:eastAsia="es-ES"/>
        </w:rPr>
        <w:t xml:space="preserve">echa de </w:t>
      </w:r>
      <w:r>
        <w:rPr>
          <w:rFonts w:ascii="Calibri" w:eastAsia="MS ??" w:hAnsi="Calibri"/>
          <w:sz w:val="20"/>
          <w:szCs w:val="20"/>
          <w:lang w:val="es-ES" w:eastAsia="es-ES"/>
        </w:rPr>
        <w:t>v</w:t>
      </w:r>
      <w:r w:rsidRPr="002D2EA8">
        <w:rPr>
          <w:rFonts w:ascii="Calibri" w:eastAsia="MS ??" w:hAnsi="Calibri"/>
          <w:sz w:val="20"/>
          <w:szCs w:val="20"/>
          <w:lang w:val="es-ES" w:eastAsia="es-ES"/>
        </w:rPr>
        <w:t xml:space="preserve">encimiento de las </w:t>
      </w:r>
      <w:r>
        <w:rPr>
          <w:rFonts w:ascii="Calibri" w:eastAsia="MS ??" w:hAnsi="Calibri"/>
          <w:sz w:val="20"/>
          <w:szCs w:val="20"/>
          <w:lang w:val="es-ES" w:eastAsia="es-ES"/>
        </w:rPr>
        <w:t>o</w:t>
      </w:r>
      <w:r w:rsidRPr="002D2EA8">
        <w:rPr>
          <w:rFonts w:ascii="Calibri" w:eastAsia="MS ??" w:hAnsi="Calibri"/>
          <w:sz w:val="20"/>
          <w:szCs w:val="20"/>
          <w:lang w:val="es-ES" w:eastAsia="es-ES"/>
        </w:rPr>
        <w:t xml:space="preserve">bligaciones </w:t>
      </w:r>
      <w:r>
        <w:rPr>
          <w:rFonts w:ascii="Calibri" w:eastAsia="MS ??" w:hAnsi="Calibri"/>
          <w:sz w:val="20"/>
          <w:szCs w:val="20"/>
          <w:lang w:val="es-ES" w:eastAsia="es-ES"/>
        </w:rPr>
        <w:t>n</w:t>
      </w:r>
      <w:r w:rsidRPr="002D2EA8">
        <w:rPr>
          <w:rFonts w:ascii="Calibri" w:eastAsia="MS ??" w:hAnsi="Calibri"/>
          <w:sz w:val="20"/>
          <w:szCs w:val="20"/>
          <w:lang w:val="es-ES" w:eastAsia="es-ES"/>
        </w:rPr>
        <w:t>egociables</w:t>
      </w:r>
      <w:r w:rsidRPr="002D2EA8">
        <w:rPr>
          <w:rFonts w:ascii="Calibri" w:eastAsia="MS ??" w:hAnsi="Calibri"/>
          <w:sz w:val="20"/>
          <w:szCs w:val="20"/>
          <w:lang w:val="es-ES_tradnl" w:eastAsia="es-ES"/>
        </w:rPr>
        <w:t>, y se calculará sobre la totalidad del capital no amortizado.</w:t>
      </w:r>
    </w:p>
    <w:p w14:paraId="4348F128" w14:textId="77777777" w:rsidR="002D2EA8" w:rsidRDefault="002D2EA8" w:rsidP="00FD66CB">
      <w:pPr>
        <w:pStyle w:val="Textosinformato"/>
        <w:ind w:firstLine="708"/>
        <w:jc w:val="both"/>
        <w:rPr>
          <w:rFonts w:ascii="Calibri" w:eastAsia="MS ??" w:hAnsi="Calibri"/>
          <w:sz w:val="20"/>
          <w:szCs w:val="20"/>
          <w:lang w:val="es-ES_tradnl" w:eastAsia="es-ES"/>
        </w:rPr>
      </w:pPr>
    </w:p>
    <w:p w14:paraId="6058648B" w14:textId="77777777" w:rsidR="002D2EA8" w:rsidRDefault="002D2EA8" w:rsidP="00FD66CB">
      <w:pPr>
        <w:pStyle w:val="Textosinformato"/>
        <w:ind w:firstLine="708"/>
        <w:jc w:val="both"/>
        <w:rPr>
          <w:rFonts w:ascii="Calibri" w:eastAsia="MS ??" w:hAnsi="Calibri"/>
          <w:sz w:val="20"/>
          <w:szCs w:val="20"/>
          <w:lang w:val="es-ES_tradnl" w:eastAsia="es-ES"/>
        </w:rPr>
      </w:pPr>
      <w:r>
        <w:rPr>
          <w:rFonts w:ascii="Calibri" w:eastAsia="MS ??" w:hAnsi="Calibri"/>
          <w:sz w:val="20"/>
          <w:szCs w:val="20"/>
          <w:lang w:val="es-ES_tradnl" w:eastAsia="es-ES"/>
        </w:rPr>
        <w:t>Atentamente,</w:t>
      </w:r>
    </w:p>
    <w:p w14:paraId="3A16209B" w14:textId="77777777" w:rsidR="002D2EA8" w:rsidRDefault="002D2EA8" w:rsidP="00FD66CB">
      <w:pPr>
        <w:pStyle w:val="Textosinformato"/>
        <w:ind w:firstLine="708"/>
        <w:jc w:val="both"/>
        <w:rPr>
          <w:rFonts w:ascii="Calibri" w:eastAsia="MS ??" w:hAnsi="Calibri"/>
          <w:sz w:val="20"/>
          <w:szCs w:val="20"/>
          <w:lang w:val="es-ES_tradnl" w:eastAsia="es-ES"/>
        </w:rPr>
      </w:pPr>
    </w:p>
    <w:p w14:paraId="7DEDBAAA" w14:textId="77777777" w:rsidR="002D2EA8" w:rsidRDefault="002D2EA8" w:rsidP="00FD66CB">
      <w:pPr>
        <w:pStyle w:val="Textosinformato"/>
        <w:ind w:firstLine="708"/>
        <w:jc w:val="both"/>
        <w:rPr>
          <w:rFonts w:ascii="Calibri" w:eastAsia="MS ??" w:hAnsi="Calibri"/>
          <w:sz w:val="20"/>
          <w:szCs w:val="20"/>
          <w:lang w:val="es-ES_tradnl" w:eastAsia="es-ES"/>
        </w:rPr>
      </w:pPr>
    </w:p>
    <w:p w14:paraId="241EFC3A" w14:textId="77777777" w:rsidR="00005785" w:rsidRPr="00911206" w:rsidRDefault="00005785" w:rsidP="006E41CF">
      <w:pPr>
        <w:spacing w:line="240" w:lineRule="auto"/>
        <w:ind w:firstLine="5580"/>
        <w:rPr>
          <w:rFonts w:ascii="Calibri" w:hAnsi="Calibri"/>
          <w:sz w:val="20"/>
          <w:szCs w:val="20"/>
        </w:rPr>
      </w:pPr>
    </w:p>
    <w:p w14:paraId="53BF0946" w14:textId="77777777" w:rsidR="00005785" w:rsidRPr="00911206" w:rsidRDefault="00207AE2" w:rsidP="006E41CF">
      <w:pPr>
        <w:spacing w:line="240" w:lineRule="auto"/>
        <w:ind w:firstLine="5580"/>
        <w:rPr>
          <w:rFonts w:ascii="Calibri" w:hAnsi="Calibri"/>
          <w:sz w:val="20"/>
          <w:szCs w:val="20"/>
        </w:rPr>
      </w:pPr>
      <w:r w:rsidRPr="00911206">
        <w:rPr>
          <w:rFonts w:ascii="Calibri" w:hAnsi="Calibri"/>
          <w:sz w:val="20"/>
          <w:szCs w:val="20"/>
        </w:rPr>
        <w:t>Damián M. Zuzek</w:t>
      </w:r>
    </w:p>
    <w:p w14:paraId="62D391DA" w14:textId="77777777" w:rsidR="00005785" w:rsidRPr="00911206" w:rsidRDefault="006E41CF" w:rsidP="006E41CF">
      <w:pPr>
        <w:spacing w:line="240" w:lineRule="auto"/>
        <w:ind w:firstLine="5580"/>
        <w:rPr>
          <w:rFonts w:ascii="Calibri" w:hAnsi="Calibri"/>
          <w:sz w:val="20"/>
          <w:szCs w:val="20"/>
        </w:rPr>
      </w:pPr>
      <w:r w:rsidRPr="00911206">
        <w:rPr>
          <w:rFonts w:ascii="Calibri" w:hAnsi="Calibri"/>
          <w:sz w:val="20"/>
          <w:szCs w:val="20"/>
        </w:rPr>
        <w:t xml:space="preserve">     </w:t>
      </w:r>
      <w:r w:rsidR="00207AE2" w:rsidRPr="00911206">
        <w:rPr>
          <w:rFonts w:ascii="Calibri" w:hAnsi="Calibri"/>
          <w:sz w:val="20"/>
          <w:szCs w:val="20"/>
        </w:rPr>
        <w:t>Apoderado</w:t>
      </w:r>
    </w:p>
    <w:p w14:paraId="698F46B6" w14:textId="77777777" w:rsidR="00907366" w:rsidRPr="00ED4281" w:rsidRDefault="00907366" w:rsidP="006E41CF">
      <w:pPr>
        <w:spacing w:line="240" w:lineRule="auto"/>
        <w:ind w:left="3402" w:firstLine="0"/>
        <w:rPr>
          <w:rFonts w:ascii="Calibri" w:hAnsi="Calibri"/>
          <w:sz w:val="20"/>
          <w:szCs w:val="20"/>
        </w:rPr>
      </w:pPr>
    </w:p>
    <w:sectPr w:rsidR="00907366" w:rsidRPr="00ED4281" w:rsidSect="00563D91">
      <w:headerReference w:type="default" r:id="rId8"/>
      <w:footerReference w:type="even" r:id="rId9"/>
      <w:footerReference w:type="default" r:id="rId10"/>
      <w:pgSz w:w="11900" w:h="16840"/>
      <w:pgMar w:top="1985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037C2" w14:textId="77777777" w:rsidR="00102D82" w:rsidRDefault="00102D82" w:rsidP="00BE7219">
      <w:pPr>
        <w:spacing w:line="240" w:lineRule="auto"/>
      </w:pPr>
      <w:r>
        <w:separator/>
      </w:r>
    </w:p>
  </w:endnote>
  <w:endnote w:type="continuationSeparator" w:id="0">
    <w:p w14:paraId="5F98B38D" w14:textId="77777777" w:rsidR="00102D82" w:rsidRDefault="00102D82" w:rsidP="00BE72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Gill 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American Typewriter">
    <w:altName w:val="Arial"/>
    <w:charset w:val="4D"/>
    <w:family w:val="roman"/>
    <w:pitch w:val="variable"/>
    <w:sig w:usb0="A000006F" w:usb1="00000019" w:usb2="00000000" w:usb3="00000000" w:csb0="0000011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Arial Unicode MS"/>
    <w:charset w:val="80"/>
    <w:family w:val="swiss"/>
    <w:pitch w:val="variable"/>
    <w:sig w:usb0="E00002FF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72F95" w14:textId="77777777" w:rsidR="00D34F90" w:rsidRDefault="00E1504A" w:rsidP="002A7F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4F9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009397A" w14:textId="77777777" w:rsidR="00D34F90" w:rsidRDefault="00D34F90" w:rsidP="002A7FE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E16BD" w14:textId="77777777" w:rsidR="00D34F90" w:rsidRDefault="00E1504A" w:rsidP="002A7F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4F9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8299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BCB3570" w14:textId="77777777" w:rsidR="00D34F90" w:rsidRDefault="00D34F90" w:rsidP="002A7FE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12E97" w14:textId="77777777" w:rsidR="00102D82" w:rsidRDefault="00102D82" w:rsidP="00BE7219">
      <w:pPr>
        <w:spacing w:line="240" w:lineRule="auto"/>
      </w:pPr>
      <w:r>
        <w:separator/>
      </w:r>
    </w:p>
  </w:footnote>
  <w:footnote w:type="continuationSeparator" w:id="0">
    <w:p w14:paraId="077F5D36" w14:textId="77777777" w:rsidR="00102D82" w:rsidRDefault="00102D82" w:rsidP="00BE72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B65A8" w14:textId="77777777" w:rsidR="00422B7C" w:rsidRDefault="00422B7C" w:rsidP="00422B7C">
    <w:pPr>
      <w:spacing w:line="360" w:lineRule="auto"/>
      <w:jc w:val="right"/>
      <w:rPr>
        <w:rFonts w:ascii="Arial" w:hAnsi="Arial" w:cs="Arial"/>
        <w:color w:val="333333"/>
        <w:sz w:val="16"/>
        <w:szCs w:val="16"/>
        <w:lang w:eastAsia="es-AR"/>
      </w:rPr>
    </w:pPr>
    <w:r w:rsidRPr="007E2395">
      <w:rPr>
        <w:rFonts w:ascii="Arial" w:hAnsi="Arial" w:cs="Arial"/>
        <w:b/>
        <w:color w:val="333333"/>
        <w:sz w:val="36"/>
        <w:szCs w:val="36"/>
        <w:lang w:eastAsia="es-AR"/>
      </w:rPr>
      <w:t>SBS</w:t>
    </w:r>
    <w:r>
      <w:rPr>
        <w:rFonts w:ascii="Arial" w:hAnsi="Arial" w:cs="Arial"/>
        <w:b/>
        <w:color w:val="333333"/>
        <w:sz w:val="36"/>
        <w:szCs w:val="36"/>
        <w:lang w:eastAsia="es-AR"/>
      </w:rPr>
      <w:t xml:space="preserve"> FONDOS</w:t>
    </w:r>
    <w:r w:rsidR="002D2EA8" w:rsidRPr="00926DBC">
      <w:rPr>
        <w:noProof/>
        <w:lang w:val="es-AR" w:eastAsia="es-AR"/>
      </w:rPr>
      <w:drawing>
        <wp:inline distT="0" distB="0" distL="0" distR="0" wp14:anchorId="235ECDC8" wp14:editId="070934F2">
          <wp:extent cx="683260" cy="54483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F79421" w14:textId="77777777" w:rsidR="00422B7C" w:rsidRDefault="00422B7C" w:rsidP="00422B7C">
    <w:pPr>
      <w:spacing w:line="360" w:lineRule="auto"/>
      <w:jc w:val="right"/>
      <w:rPr>
        <w:rFonts w:ascii="Arial" w:hAnsi="Arial" w:cs="Arial"/>
        <w:color w:val="333333"/>
        <w:sz w:val="16"/>
        <w:szCs w:val="16"/>
        <w:lang w:eastAsia="es-AR"/>
      </w:rPr>
    </w:pPr>
    <w:r>
      <w:rPr>
        <w:rFonts w:ascii="Arial" w:hAnsi="Arial" w:cs="Arial"/>
        <w:color w:val="333333"/>
        <w:sz w:val="16"/>
        <w:szCs w:val="16"/>
        <w:lang w:eastAsia="es-AR"/>
      </w:rPr>
      <w:t xml:space="preserve">Av. E. Madero 900 Piso 19º. </w:t>
    </w:r>
  </w:p>
  <w:p w14:paraId="68FA955F" w14:textId="77777777" w:rsidR="00422B7C" w:rsidRDefault="00422B7C" w:rsidP="00422B7C">
    <w:pPr>
      <w:spacing w:line="360" w:lineRule="auto"/>
      <w:jc w:val="right"/>
      <w:rPr>
        <w:rFonts w:ascii="Arial" w:hAnsi="Arial" w:cs="Arial"/>
        <w:color w:val="333333"/>
        <w:sz w:val="16"/>
        <w:szCs w:val="16"/>
        <w:lang w:eastAsia="es-AR"/>
      </w:rPr>
    </w:pPr>
    <w:r>
      <w:rPr>
        <w:rFonts w:ascii="Arial" w:hAnsi="Arial" w:cs="Arial"/>
        <w:color w:val="333333"/>
        <w:sz w:val="16"/>
        <w:szCs w:val="16"/>
        <w:lang w:eastAsia="es-AR"/>
      </w:rPr>
      <w:t>Torre Catalinas Plaza (1106ACV)</w:t>
    </w:r>
    <w:r>
      <w:rPr>
        <w:rFonts w:ascii="Arial" w:hAnsi="Arial" w:cs="Arial"/>
        <w:color w:val="333333"/>
        <w:sz w:val="16"/>
        <w:szCs w:val="16"/>
        <w:lang w:eastAsia="es-AR"/>
      </w:rPr>
      <w:br/>
      <w:t xml:space="preserve">Buenos Aires, Argentina. </w:t>
    </w:r>
  </w:p>
  <w:p w14:paraId="7041401D" w14:textId="77777777" w:rsidR="00422B7C" w:rsidRDefault="00422B7C" w:rsidP="00422B7C">
    <w:pPr>
      <w:spacing w:line="360" w:lineRule="auto"/>
      <w:jc w:val="right"/>
      <w:rPr>
        <w:rFonts w:ascii="Garamond" w:hAnsi="Garamond"/>
        <w:b/>
      </w:rPr>
    </w:pPr>
    <w:r>
      <w:rPr>
        <w:rFonts w:ascii="Arial" w:hAnsi="Arial" w:cs="Arial"/>
        <w:color w:val="333333"/>
        <w:sz w:val="16"/>
        <w:szCs w:val="16"/>
        <w:lang w:eastAsia="es-AR"/>
      </w:rPr>
      <w:t>(+5411) 4894-1800.</w:t>
    </w:r>
  </w:p>
  <w:p w14:paraId="12459A3D" w14:textId="77777777" w:rsidR="00D34F90" w:rsidRPr="00C44B6F" w:rsidRDefault="00D34F90" w:rsidP="00A47D42">
    <w:pPr>
      <w:pStyle w:val="CartaContacto"/>
      <w:tabs>
        <w:tab w:val="left" w:pos="7371"/>
      </w:tabs>
      <w:ind w:left="6300" w:right="-177"/>
      <w:rPr>
        <w:rFonts w:ascii="Calibri" w:hAnsi="Calibri"/>
        <w:lang w:val="fr-FR"/>
      </w:rPr>
    </w:pPr>
  </w:p>
  <w:p w14:paraId="133AD9D3" w14:textId="77777777" w:rsidR="00D34F90" w:rsidRDefault="00D34F90" w:rsidP="00A47D42">
    <w:pPr>
      <w:pStyle w:val="Encabezado"/>
    </w:pPr>
  </w:p>
  <w:p w14:paraId="53C327F4" w14:textId="77777777" w:rsidR="00D34F90" w:rsidRDefault="00D34F90" w:rsidP="00BE72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3A33"/>
    <w:multiLevelType w:val="multilevel"/>
    <w:tmpl w:val="CBC01EBE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" w15:restartNumberingAfterBreak="0">
    <w:nsid w:val="18B227A3"/>
    <w:multiLevelType w:val="hybridMultilevel"/>
    <w:tmpl w:val="B1905C3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7309E"/>
    <w:multiLevelType w:val="multilevel"/>
    <w:tmpl w:val="9B9641D2"/>
    <w:lvl w:ilvl="0">
      <w:start w:val="1"/>
      <w:numFmt w:val="decimal"/>
      <w:pStyle w:val="Ttulo1"/>
      <w:lvlText w:val="%1"/>
      <w:lvlJc w:val="left"/>
      <w:pPr>
        <w:ind w:left="1141" w:hanging="432"/>
      </w:pPr>
    </w:lvl>
    <w:lvl w:ilvl="1">
      <w:start w:val="1"/>
      <w:numFmt w:val="decimal"/>
      <w:lvlText w:val="%1.%2"/>
      <w:lvlJc w:val="left"/>
      <w:pPr>
        <w:ind w:left="1285" w:hanging="576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573" w:hanging="864"/>
      </w:pPr>
    </w:lvl>
    <w:lvl w:ilvl="4">
      <w:start w:val="1"/>
      <w:numFmt w:val="decimal"/>
      <w:lvlText w:val="%1.%2.%3.%4.%5"/>
      <w:lvlJc w:val="left"/>
      <w:pPr>
        <w:ind w:left="1717" w:hanging="1008"/>
      </w:pPr>
    </w:lvl>
    <w:lvl w:ilvl="5">
      <w:start w:val="1"/>
      <w:numFmt w:val="decimal"/>
      <w:lvlText w:val="%1.%2.%3.%4.%5.%6"/>
      <w:lvlJc w:val="left"/>
      <w:pPr>
        <w:ind w:left="1861" w:hanging="1152"/>
      </w:pPr>
    </w:lvl>
    <w:lvl w:ilvl="6">
      <w:start w:val="1"/>
      <w:numFmt w:val="decimal"/>
      <w:lvlText w:val="%1.%2.%3.%4.%5.%6.%7"/>
      <w:lvlJc w:val="left"/>
      <w:pPr>
        <w:ind w:left="2005" w:hanging="1296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293" w:hanging="1584"/>
      </w:pPr>
    </w:lvl>
  </w:abstractNum>
  <w:abstractNum w:abstractNumId="3" w15:restartNumberingAfterBreak="0">
    <w:nsid w:val="34863CFB"/>
    <w:multiLevelType w:val="multilevel"/>
    <w:tmpl w:val="826CF138"/>
    <w:lvl w:ilvl="0">
      <w:start w:val="1"/>
      <w:numFmt w:val="decimal"/>
      <w:lvlText w:val="%1."/>
      <w:lvlJc w:val="left"/>
      <w:pPr>
        <w:ind w:left="1789" w:hanging="360"/>
      </w:pPr>
    </w:lvl>
    <w:lvl w:ilvl="1">
      <w:start w:val="1"/>
      <w:numFmt w:val="decimal"/>
      <w:lvlText w:val="%1.%2."/>
      <w:lvlJc w:val="left"/>
      <w:pPr>
        <w:ind w:left="2221" w:hanging="432"/>
      </w:pPr>
    </w:lvl>
    <w:lvl w:ilvl="2">
      <w:start w:val="1"/>
      <w:numFmt w:val="decimal"/>
      <w:lvlText w:val="%1.%2.%3."/>
      <w:lvlJc w:val="left"/>
      <w:pPr>
        <w:ind w:left="2653" w:hanging="504"/>
      </w:pPr>
    </w:lvl>
    <w:lvl w:ilvl="3">
      <w:start w:val="1"/>
      <w:numFmt w:val="decimal"/>
      <w:lvlText w:val="%1.%2.%3.%4."/>
      <w:lvlJc w:val="left"/>
      <w:pPr>
        <w:ind w:left="3157" w:hanging="648"/>
      </w:pPr>
    </w:lvl>
    <w:lvl w:ilvl="4">
      <w:start w:val="1"/>
      <w:numFmt w:val="decimal"/>
      <w:lvlText w:val="%1.%2.%3.%4.%5."/>
      <w:lvlJc w:val="left"/>
      <w:pPr>
        <w:ind w:left="3661" w:hanging="792"/>
      </w:pPr>
    </w:lvl>
    <w:lvl w:ilvl="5">
      <w:start w:val="1"/>
      <w:numFmt w:val="decimal"/>
      <w:lvlText w:val="%1.%2.%3.%4.%5.%6."/>
      <w:lvlJc w:val="left"/>
      <w:pPr>
        <w:ind w:left="4165" w:hanging="936"/>
      </w:pPr>
    </w:lvl>
    <w:lvl w:ilvl="6">
      <w:start w:val="1"/>
      <w:numFmt w:val="decimal"/>
      <w:lvlText w:val="%1.%2.%3.%4.%5.%6.%7."/>
      <w:lvlJc w:val="left"/>
      <w:pPr>
        <w:ind w:left="4669" w:hanging="1080"/>
      </w:pPr>
    </w:lvl>
    <w:lvl w:ilvl="7">
      <w:start w:val="1"/>
      <w:numFmt w:val="decimal"/>
      <w:lvlText w:val="%1.%2.%3.%4.%5.%6.%7.%8."/>
      <w:lvlJc w:val="left"/>
      <w:pPr>
        <w:ind w:left="5173" w:hanging="1224"/>
      </w:pPr>
    </w:lvl>
    <w:lvl w:ilvl="8">
      <w:start w:val="1"/>
      <w:numFmt w:val="decimal"/>
      <w:lvlText w:val="%1.%2.%3.%4.%5.%6.%7.%8.%9."/>
      <w:lvlJc w:val="left"/>
      <w:pPr>
        <w:ind w:left="5749" w:hanging="1440"/>
      </w:pPr>
    </w:lvl>
  </w:abstractNum>
  <w:abstractNum w:abstractNumId="4" w15:restartNumberingAfterBreak="0">
    <w:nsid w:val="49EC377A"/>
    <w:multiLevelType w:val="hybridMultilevel"/>
    <w:tmpl w:val="FCBC533A"/>
    <w:lvl w:ilvl="0" w:tplc="AD3AFD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C532C"/>
    <w:multiLevelType w:val="hybridMultilevel"/>
    <w:tmpl w:val="070A7B2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6B6D8C"/>
    <w:multiLevelType w:val="hybridMultilevel"/>
    <w:tmpl w:val="C9CC188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7EE5196"/>
    <w:multiLevelType w:val="multilevel"/>
    <w:tmpl w:val="ADE47EC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8" w15:restartNumberingAfterBreak="0">
    <w:nsid w:val="6B264EB6"/>
    <w:multiLevelType w:val="hybridMultilevel"/>
    <w:tmpl w:val="4AE481C8"/>
    <w:lvl w:ilvl="0" w:tplc="569E7B5E">
      <w:start w:val="1"/>
      <w:numFmt w:val="decimal"/>
      <w:lvlText w:val="%1."/>
      <w:lvlJc w:val="left"/>
      <w:pPr>
        <w:ind w:left="1639" w:hanging="930"/>
      </w:pPr>
      <w:rPr>
        <w:rFonts w:ascii="Calibri" w:eastAsia="MS ??" w:hAnsi="Calibri" w:cs="Times New Roman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007414"/>
    <w:multiLevelType w:val="hybridMultilevel"/>
    <w:tmpl w:val="F5F8D094"/>
    <w:lvl w:ilvl="0" w:tplc="70D2B782">
      <w:start w:val="1"/>
      <w:numFmt w:val="decimal"/>
      <w:lvlText w:val="%1."/>
      <w:lvlJc w:val="right"/>
      <w:pPr>
        <w:ind w:left="1789" w:hanging="360"/>
      </w:pPr>
      <w:rPr>
        <w:rFonts w:ascii="Gill Sans Light" w:eastAsia="Times New Roman" w:hAnsi="Gill Sans Light" w:cs="American Typewriter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B17F8"/>
    <w:multiLevelType w:val="hybridMultilevel"/>
    <w:tmpl w:val="3F44A0DA"/>
    <w:lvl w:ilvl="0" w:tplc="270EC9F8">
      <w:start w:val="1"/>
      <w:numFmt w:val="decimal"/>
      <w:lvlText w:val="%1."/>
      <w:lvlJc w:val="left"/>
      <w:pPr>
        <w:ind w:left="4269" w:hanging="360"/>
      </w:pPr>
    </w:lvl>
    <w:lvl w:ilvl="1" w:tplc="6C883FBA">
      <w:start w:val="1"/>
      <w:numFmt w:val="lowerLetter"/>
      <w:pStyle w:val="Prrafodelista"/>
      <w:lvlText w:val="%2."/>
      <w:lvlJc w:val="left"/>
      <w:pPr>
        <w:ind w:left="49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C0A001B">
      <w:start w:val="1"/>
      <w:numFmt w:val="lowerRoman"/>
      <w:lvlText w:val="%3."/>
      <w:lvlJc w:val="right"/>
      <w:pPr>
        <w:ind w:left="5709" w:hanging="180"/>
      </w:pPr>
    </w:lvl>
    <w:lvl w:ilvl="3" w:tplc="0C0A000F" w:tentative="1">
      <w:start w:val="1"/>
      <w:numFmt w:val="decimal"/>
      <w:lvlText w:val="%4."/>
      <w:lvlJc w:val="left"/>
      <w:pPr>
        <w:ind w:left="6429" w:hanging="360"/>
      </w:pPr>
    </w:lvl>
    <w:lvl w:ilvl="4" w:tplc="0C0A0019" w:tentative="1">
      <w:start w:val="1"/>
      <w:numFmt w:val="lowerLetter"/>
      <w:lvlText w:val="%5."/>
      <w:lvlJc w:val="left"/>
      <w:pPr>
        <w:ind w:left="7149" w:hanging="360"/>
      </w:pPr>
    </w:lvl>
    <w:lvl w:ilvl="5" w:tplc="0C0A001B" w:tentative="1">
      <w:start w:val="1"/>
      <w:numFmt w:val="lowerRoman"/>
      <w:lvlText w:val="%6."/>
      <w:lvlJc w:val="right"/>
      <w:pPr>
        <w:ind w:left="7869" w:hanging="180"/>
      </w:pPr>
    </w:lvl>
    <w:lvl w:ilvl="6" w:tplc="0C0A000F" w:tentative="1">
      <w:start w:val="1"/>
      <w:numFmt w:val="decimal"/>
      <w:lvlText w:val="%7."/>
      <w:lvlJc w:val="left"/>
      <w:pPr>
        <w:ind w:left="8589" w:hanging="360"/>
      </w:pPr>
    </w:lvl>
    <w:lvl w:ilvl="7" w:tplc="0C0A0019" w:tentative="1">
      <w:start w:val="1"/>
      <w:numFmt w:val="lowerLetter"/>
      <w:lvlText w:val="%8."/>
      <w:lvlJc w:val="left"/>
      <w:pPr>
        <w:ind w:left="9309" w:hanging="360"/>
      </w:pPr>
    </w:lvl>
    <w:lvl w:ilvl="8" w:tplc="0C0A001B" w:tentative="1">
      <w:start w:val="1"/>
      <w:numFmt w:val="lowerRoman"/>
      <w:lvlText w:val="%9."/>
      <w:lvlJc w:val="right"/>
      <w:pPr>
        <w:ind w:left="10029" w:hanging="180"/>
      </w:p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7"/>
  </w:num>
  <w:num w:numId="5">
    <w:abstractNumId w:val="2"/>
  </w:num>
  <w:num w:numId="6">
    <w:abstractNumId w:val="3"/>
  </w:num>
  <w:num w:numId="7">
    <w:abstractNumId w:val="3"/>
  </w:num>
  <w:num w:numId="8">
    <w:abstractNumId w:val="2"/>
  </w:num>
  <w:num w:numId="9">
    <w:abstractNumId w:val="9"/>
  </w:num>
  <w:num w:numId="10">
    <w:abstractNumId w:val="10"/>
  </w:num>
  <w:num w:numId="11">
    <w:abstractNumId w:val="5"/>
  </w:num>
  <w:num w:numId="12">
    <w:abstractNumId w:val="6"/>
  </w:num>
  <w:num w:numId="13">
    <w:abstractNumId w:val="8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25C"/>
    <w:rsid w:val="00005785"/>
    <w:rsid w:val="00012979"/>
    <w:rsid w:val="00022B06"/>
    <w:rsid w:val="0004144C"/>
    <w:rsid w:val="000463F2"/>
    <w:rsid w:val="00052212"/>
    <w:rsid w:val="00056E52"/>
    <w:rsid w:val="00063DEE"/>
    <w:rsid w:val="0007425C"/>
    <w:rsid w:val="000752AB"/>
    <w:rsid w:val="000825BE"/>
    <w:rsid w:val="00083DEC"/>
    <w:rsid w:val="00092817"/>
    <w:rsid w:val="00102D82"/>
    <w:rsid w:val="00104D98"/>
    <w:rsid w:val="00110688"/>
    <w:rsid w:val="00113669"/>
    <w:rsid w:val="00130280"/>
    <w:rsid w:val="00135868"/>
    <w:rsid w:val="001538B0"/>
    <w:rsid w:val="001C5BCA"/>
    <w:rsid w:val="001E03C0"/>
    <w:rsid w:val="001E6508"/>
    <w:rsid w:val="001F2F05"/>
    <w:rsid w:val="00207AE2"/>
    <w:rsid w:val="00286FC2"/>
    <w:rsid w:val="002A0812"/>
    <w:rsid w:val="002A7FE6"/>
    <w:rsid w:val="002D2EA8"/>
    <w:rsid w:val="002F2232"/>
    <w:rsid w:val="002F6FBC"/>
    <w:rsid w:val="002F7A6B"/>
    <w:rsid w:val="003137F6"/>
    <w:rsid w:val="003176EE"/>
    <w:rsid w:val="00342CE2"/>
    <w:rsid w:val="00360C0E"/>
    <w:rsid w:val="003A494F"/>
    <w:rsid w:val="003D5DC3"/>
    <w:rsid w:val="003F0F04"/>
    <w:rsid w:val="00422B7C"/>
    <w:rsid w:val="0042607C"/>
    <w:rsid w:val="0044729A"/>
    <w:rsid w:val="00462758"/>
    <w:rsid w:val="00470F94"/>
    <w:rsid w:val="00473262"/>
    <w:rsid w:val="00473C21"/>
    <w:rsid w:val="004A078F"/>
    <w:rsid w:val="004B61EB"/>
    <w:rsid w:val="004C1FE3"/>
    <w:rsid w:val="004C62D3"/>
    <w:rsid w:val="004E708D"/>
    <w:rsid w:val="004F76E1"/>
    <w:rsid w:val="00540511"/>
    <w:rsid w:val="00563D91"/>
    <w:rsid w:val="00571643"/>
    <w:rsid w:val="00590DEF"/>
    <w:rsid w:val="005914AD"/>
    <w:rsid w:val="005D1D5B"/>
    <w:rsid w:val="005E5229"/>
    <w:rsid w:val="005F6F6F"/>
    <w:rsid w:val="006065C6"/>
    <w:rsid w:val="006077E9"/>
    <w:rsid w:val="00624D7B"/>
    <w:rsid w:val="00633CAC"/>
    <w:rsid w:val="00640036"/>
    <w:rsid w:val="00640770"/>
    <w:rsid w:val="00643733"/>
    <w:rsid w:val="006513FA"/>
    <w:rsid w:val="0068470F"/>
    <w:rsid w:val="0068549F"/>
    <w:rsid w:val="00695B7E"/>
    <w:rsid w:val="006D479C"/>
    <w:rsid w:val="006D4E23"/>
    <w:rsid w:val="006E41CF"/>
    <w:rsid w:val="006F2D19"/>
    <w:rsid w:val="00711AC3"/>
    <w:rsid w:val="00716C8A"/>
    <w:rsid w:val="007354BE"/>
    <w:rsid w:val="0075193D"/>
    <w:rsid w:val="00762965"/>
    <w:rsid w:val="00765206"/>
    <w:rsid w:val="007C292B"/>
    <w:rsid w:val="007D5B40"/>
    <w:rsid w:val="007E5CE7"/>
    <w:rsid w:val="007F5EE0"/>
    <w:rsid w:val="0082465F"/>
    <w:rsid w:val="00824821"/>
    <w:rsid w:val="00827A64"/>
    <w:rsid w:val="008302C4"/>
    <w:rsid w:val="0085299C"/>
    <w:rsid w:val="00885ED7"/>
    <w:rsid w:val="00897B63"/>
    <w:rsid w:val="008D1216"/>
    <w:rsid w:val="008E165C"/>
    <w:rsid w:val="008F4E7A"/>
    <w:rsid w:val="00907366"/>
    <w:rsid w:val="00911206"/>
    <w:rsid w:val="00957A52"/>
    <w:rsid w:val="00977ADC"/>
    <w:rsid w:val="009C2282"/>
    <w:rsid w:val="009E21E7"/>
    <w:rsid w:val="00A24FC6"/>
    <w:rsid w:val="00A259CA"/>
    <w:rsid w:val="00A30C47"/>
    <w:rsid w:val="00A35076"/>
    <w:rsid w:val="00A361F2"/>
    <w:rsid w:val="00A46F52"/>
    <w:rsid w:val="00A47D42"/>
    <w:rsid w:val="00A77AFF"/>
    <w:rsid w:val="00AA3A8B"/>
    <w:rsid w:val="00AC13D4"/>
    <w:rsid w:val="00AF5887"/>
    <w:rsid w:val="00B07116"/>
    <w:rsid w:val="00B232D8"/>
    <w:rsid w:val="00B40189"/>
    <w:rsid w:val="00B42BE3"/>
    <w:rsid w:val="00B743AF"/>
    <w:rsid w:val="00B9326E"/>
    <w:rsid w:val="00BC2AC4"/>
    <w:rsid w:val="00BD7BC9"/>
    <w:rsid w:val="00BE7219"/>
    <w:rsid w:val="00C1602A"/>
    <w:rsid w:val="00C21E8E"/>
    <w:rsid w:val="00C44B6F"/>
    <w:rsid w:val="00C75B6C"/>
    <w:rsid w:val="00C82993"/>
    <w:rsid w:val="00CE17CC"/>
    <w:rsid w:val="00CE17F8"/>
    <w:rsid w:val="00D22194"/>
    <w:rsid w:val="00D34F90"/>
    <w:rsid w:val="00D7607C"/>
    <w:rsid w:val="00D961EE"/>
    <w:rsid w:val="00DC1141"/>
    <w:rsid w:val="00DE1D7A"/>
    <w:rsid w:val="00E1504A"/>
    <w:rsid w:val="00E7357C"/>
    <w:rsid w:val="00EA14C1"/>
    <w:rsid w:val="00EA443C"/>
    <w:rsid w:val="00EA7001"/>
    <w:rsid w:val="00EB4456"/>
    <w:rsid w:val="00EB49B2"/>
    <w:rsid w:val="00EC6A51"/>
    <w:rsid w:val="00ED4281"/>
    <w:rsid w:val="00EE0463"/>
    <w:rsid w:val="00F032DD"/>
    <w:rsid w:val="00F139BF"/>
    <w:rsid w:val="00F46852"/>
    <w:rsid w:val="00F608CC"/>
    <w:rsid w:val="00F8482D"/>
    <w:rsid w:val="00F92493"/>
    <w:rsid w:val="00FD66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ED4157F"/>
  <w15:docId w15:val="{DFAEB04C-A0BD-49A0-9CD8-4030AD40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merican Typewriter" w:eastAsia="Times New Roman" w:hAnsi="American Typewriter" w:cs="American Typewriter"/>
        <w:lang w:val="es-AR" w:eastAsia="es-ES_trad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VistasCuerpoTexto"/>
    <w:qFormat/>
    <w:rsid w:val="00113669"/>
    <w:pPr>
      <w:spacing w:line="300" w:lineRule="exact"/>
      <w:ind w:firstLine="709"/>
      <w:contextualSpacing/>
      <w:jc w:val="both"/>
    </w:pPr>
    <w:rPr>
      <w:rFonts w:ascii="Gill Sans Light" w:hAnsi="Gill Sans Light"/>
      <w:sz w:val="22"/>
      <w:szCs w:val="22"/>
      <w:lang w:val="es-ES_tradnl" w:eastAsia="es-ES"/>
    </w:rPr>
  </w:style>
  <w:style w:type="paragraph" w:styleId="Ttulo1">
    <w:name w:val="heading 1"/>
    <w:aliases w:val="AcadTítulo1"/>
    <w:next w:val="Normal"/>
    <w:link w:val="Ttulo1Car"/>
    <w:autoRedefine/>
    <w:qFormat/>
    <w:rsid w:val="00977ADC"/>
    <w:pPr>
      <w:keepNext/>
      <w:keepLines/>
      <w:numPr>
        <w:numId w:val="5"/>
      </w:numPr>
      <w:suppressAutoHyphens/>
      <w:spacing w:after="100" w:afterAutospacing="1"/>
      <w:contextualSpacing/>
      <w:jc w:val="both"/>
      <w:outlineLvl w:val="0"/>
    </w:pPr>
    <w:rPr>
      <w:rFonts w:ascii="Goudy Old Style" w:hAnsi="Goudy Old Style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aliases w:val="Título de Trabajo Académico"/>
    <w:uiPriority w:val="33"/>
    <w:qFormat/>
    <w:rsid w:val="00CE17CC"/>
    <w:rPr>
      <w:rFonts w:ascii="Gill Sans MT" w:hAnsi="Gill Sans MT"/>
      <w:b w:val="0"/>
      <w:bCs/>
      <w:i w:val="0"/>
      <w:iCs w:val="0"/>
      <w:caps w:val="0"/>
      <w:smallCaps/>
      <w:spacing w:val="5"/>
      <w:sz w:val="24"/>
      <w:szCs w:val="24"/>
    </w:rPr>
  </w:style>
  <w:style w:type="character" w:customStyle="1" w:styleId="Ttulo1Car">
    <w:name w:val="Título 1 Car"/>
    <w:aliases w:val="AcadTítulo1 Car"/>
    <w:link w:val="Ttulo1"/>
    <w:rsid w:val="00977ADC"/>
    <w:rPr>
      <w:rFonts w:ascii="Goudy Old Style" w:eastAsia="Times New Roman" w:hAnsi="Goudy Old Style" w:cs="Times New Roman"/>
      <w:b/>
      <w:bCs/>
      <w:sz w:val="24"/>
      <w:szCs w:val="24"/>
      <w:lang w:val="es-ES" w:eastAsia="es-ES" w:bidi="ar-SA"/>
    </w:rPr>
  </w:style>
  <w:style w:type="paragraph" w:styleId="Textonotapie">
    <w:name w:val="footnote text"/>
    <w:aliases w:val="Acad Texto nota pie"/>
    <w:link w:val="TextonotapieCar"/>
    <w:autoRedefine/>
    <w:uiPriority w:val="99"/>
    <w:unhideWhenUsed/>
    <w:qFormat/>
    <w:rsid w:val="00977ADC"/>
    <w:pPr>
      <w:jc w:val="both"/>
    </w:pPr>
    <w:rPr>
      <w:rFonts w:ascii="Goudy Old Style" w:hAnsi="Goudy Old Style"/>
      <w:szCs w:val="24"/>
      <w:lang w:val="es-ES_tradnl" w:eastAsia="es-ES"/>
    </w:rPr>
  </w:style>
  <w:style w:type="character" w:customStyle="1" w:styleId="TextonotapieCar">
    <w:name w:val="Texto nota pie Car"/>
    <w:aliases w:val="Acad Texto nota pie Car"/>
    <w:link w:val="Textonotapie"/>
    <w:uiPriority w:val="99"/>
    <w:rsid w:val="00977ADC"/>
    <w:rPr>
      <w:rFonts w:ascii="Goudy Old Style" w:hAnsi="Goudy Old Style"/>
      <w:szCs w:val="24"/>
      <w:lang w:val="es-ES_tradnl" w:eastAsia="es-ES" w:bidi="ar-SA"/>
    </w:rPr>
  </w:style>
  <w:style w:type="character" w:styleId="Refdenotaalpie">
    <w:name w:val="footnote reference"/>
    <w:uiPriority w:val="99"/>
    <w:unhideWhenUsed/>
    <w:qFormat/>
    <w:rsid w:val="00977ADC"/>
    <w:rPr>
      <w:rFonts w:ascii="Gill Sans Light" w:hAnsi="Gill Sans Light"/>
      <w:b w:val="0"/>
      <w:i w:val="0"/>
      <w:vertAlign w:val="superscript"/>
    </w:rPr>
  </w:style>
  <w:style w:type="paragraph" w:customStyle="1" w:styleId="AcadTTrabajo">
    <w:name w:val="AcadTTrabajo"/>
    <w:next w:val="Ttulo1"/>
    <w:autoRedefine/>
    <w:qFormat/>
    <w:rsid w:val="00977ADC"/>
    <w:pPr>
      <w:suppressAutoHyphens/>
      <w:jc w:val="center"/>
    </w:pPr>
    <w:rPr>
      <w:rFonts w:ascii="Gill Sans Light" w:hAnsi="Gill Sans Light"/>
      <w:b/>
      <w:bCs/>
      <w:smallCaps/>
      <w:sz w:val="28"/>
      <w:szCs w:val="28"/>
      <w:lang w:val="es-ES_tradnl" w:eastAsia="es-ES"/>
    </w:rPr>
  </w:style>
  <w:style w:type="paragraph" w:styleId="Prrafodelista">
    <w:name w:val="List Paragraph"/>
    <w:aliases w:val="VistasCNV"/>
    <w:basedOn w:val="Normal"/>
    <w:autoRedefine/>
    <w:uiPriority w:val="34"/>
    <w:qFormat/>
    <w:rsid w:val="00EA14C1"/>
    <w:pPr>
      <w:numPr>
        <w:ilvl w:val="1"/>
        <w:numId w:val="10"/>
      </w:numPr>
      <w:spacing w:line="360" w:lineRule="auto"/>
      <w:ind w:left="3402" w:hanging="283"/>
    </w:pPr>
  </w:style>
  <w:style w:type="paragraph" w:styleId="Sinespaciado">
    <w:name w:val="No Spacing"/>
    <w:aliases w:val="AcadEncabezado"/>
    <w:link w:val="SinespaciadoCar"/>
    <w:autoRedefine/>
    <w:qFormat/>
    <w:rsid w:val="00A361F2"/>
    <w:pPr>
      <w:contextualSpacing/>
      <w:jc w:val="center"/>
    </w:pPr>
    <w:rPr>
      <w:rFonts w:ascii="Goudy Old Style" w:hAnsi="Goudy Old Style" w:cs="Times New Roman"/>
      <w:sz w:val="18"/>
      <w:szCs w:val="22"/>
      <w:lang w:val="es-ES_tradnl" w:eastAsia="es-ES"/>
    </w:rPr>
  </w:style>
  <w:style w:type="character" w:customStyle="1" w:styleId="SinespaciadoCar">
    <w:name w:val="Sin espaciado Car"/>
    <w:aliases w:val="AcadEncabezado Car"/>
    <w:link w:val="Sinespaciado"/>
    <w:rsid w:val="00A361F2"/>
    <w:rPr>
      <w:rFonts w:ascii="Goudy Old Style" w:hAnsi="Goudy Old Style" w:cs="Times New Roman"/>
      <w:sz w:val="18"/>
      <w:szCs w:val="22"/>
      <w:lang w:val="es-ES_tradnl" w:eastAsia="es-ES" w:bidi="ar-SA"/>
    </w:rPr>
  </w:style>
  <w:style w:type="paragraph" w:styleId="Encabezado">
    <w:name w:val="header"/>
    <w:basedOn w:val="Normal"/>
    <w:link w:val="EncabezadoCar"/>
    <w:unhideWhenUsed/>
    <w:rsid w:val="00BE721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link w:val="Encabezado"/>
    <w:rsid w:val="00BE7219"/>
    <w:rPr>
      <w:rFonts w:ascii="Gill Sans Light" w:hAnsi="Gill Sans Light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BE721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BE7219"/>
    <w:rPr>
      <w:rFonts w:ascii="Gill Sans Light" w:hAnsi="Gill Sans Light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721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E7219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2A7FE6"/>
  </w:style>
  <w:style w:type="paragraph" w:customStyle="1" w:styleId="CartaContacto">
    <w:name w:val="Carta Contacto"/>
    <w:basedOn w:val="Normal"/>
    <w:rsid w:val="00A47D42"/>
    <w:pPr>
      <w:tabs>
        <w:tab w:val="left" w:pos="7920"/>
      </w:tabs>
      <w:spacing w:line="240" w:lineRule="auto"/>
      <w:ind w:left="7655" w:firstLine="0"/>
      <w:contextualSpacing w:val="0"/>
      <w:jc w:val="left"/>
    </w:pPr>
    <w:rPr>
      <w:rFonts w:ascii="News Gothic MT" w:eastAsia="MS ??" w:hAnsi="News Gothic MT" w:cs="Times New Roman"/>
      <w:spacing w:val="-5"/>
      <w:sz w:val="14"/>
      <w:szCs w:val="20"/>
      <w:lang w:val="es-ES"/>
    </w:rPr>
  </w:style>
  <w:style w:type="paragraph" w:customStyle="1" w:styleId="Encabezado1">
    <w:name w:val="Encabezado1"/>
    <w:rsid w:val="00C44B6F"/>
    <w:pPr>
      <w:tabs>
        <w:tab w:val="center" w:pos="4252"/>
        <w:tab w:val="right" w:pos="8504"/>
      </w:tabs>
    </w:pPr>
    <w:rPr>
      <w:rFonts w:ascii="Times New Roman" w:eastAsia="ヒラギノ角ゴ Pro W3" w:hAnsi="Times New Roman" w:cs="Times New Roman"/>
      <w:color w:val="000000"/>
      <w:sz w:val="24"/>
      <w:lang w:val="es-ES_tradnl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4F76E1"/>
    <w:pPr>
      <w:spacing w:line="240" w:lineRule="auto"/>
      <w:ind w:firstLine="0"/>
      <w:contextualSpacing w:val="0"/>
      <w:jc w:val="left"/>
    </w:pPr>
    <w:rPr>
      <w:rFonts w:ascii="Consolas" w:eastAsia="Cambria" w:hAnsi="Consolas" w:cs="Times New Roman"/>
      <w:sz w:val="21"/>
      <w:szCs w:val="21"/>
      <w:lang w:val="es-AR" w:eastAsia="en-US"/>
    </w:rPr>
  </w:style>
  <w:style w:type="character" w:customStyle="1" w:styleId="TextosinformatoCar">
    <w:name w:val="Texto sin formato Car"/>
    <w:link w:val="Textosinformato"/>
    <w:uiPriority w:val="99"/>
    <w:rsid w:val="004F76E1"/>
    <w:rPr>
      <w:rFonts w:ascii="Consolas" w:eastAsia="Cambria" w:hAnsi="Consolas" w:cs="Times New Roman"/>
      <w:sz w:val="21"/>
      <w:szCs w:val="21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2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5B82E2-5990-47A1-84E6-0E990FCC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Paolantonio</dc:creator>
  <cp:lastModifiedBy>sbs</cp:lastModifiedBy>
  <cp:revision>2</cp:revision>
  <cp:lastPrinted>2019-01-11T18:23:00Z</cp:lastPrinted>
  <dcterms:created xsi:type="dcterms:W3CDTF">2019-01-11T18:24:00Z</dcterms:created>
  <dcterms:modified xsi:type="dcterms:W3CDTF">2019-01-11T18:24:00Z</dcterms:modified>
</cp:coreProperties>
</file>